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0" w:rsidRDefault="00021F50" w:rsidP="00021F5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21F50"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Положения, регламентирующие управление образовательной организацией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Положения, регламентирующие управление образовательной организацией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1C" w:rsidRPr="007F78D4" w:rsidRDefault="00E72352" w:rsidP="007F78D4">
      <w:pPr>
        <w:spacing w:after="0" w:line="240" w:lineRule="auto"/>
        <w:ind w:left="1134" w:right="567"/>
        <w:rPr>
          <w:rFonts w:ascii="Times New Roman" w:hAnsi="Times New Roman"/>
          <w:b/>
          <w:sz w:val="24"/>
          <w:szCs w:val="24"/>
        </w:rPr>
      </w:pPr>
      <w:r w:rsidRPr="00C92DA1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</w:t>
      </w:r>
      <w:r w:rsidRPr="00E723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E723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</w:r>
      <w:proofErr w:type="gramStart"/>
      <w:r w:rsidRPr="00E723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внутренней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системе  </w:t>
      </w:r>
      <w:r w:rsidRPr="00E723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оценки качества образования</w:t>
      </w:r>
      <w:r w:rsidR="007F78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в </w:t>
      </w:r>
      <w:r w:rsidRPr="00E72352">
        <w:rPr>
          <w:rFonts w:ascii="Times New Roman" w:eastAsia="Times New Roman" w:hAnsi="Times New Roman"/>
          <w:b/>
          <w:bCs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Pr="00E72352">
        <w:rPr>
          <w:rFonts w:ascii="Times New Roman" w:eastAsia="Times New Roman" w:hAnsi="Times New Roman"/>
          <w:b/>
          <w:bCs/>
          <w:color w:val="1E2120"/>
          <w:sz w:val="24"/>
          <w:szCs w:val="24"/>
          <w:lang w:eastAsia="ru-RU"/>
        </w:rPr>
        <w:t>Жёрновская</w:t>
      </w:r>
      <w:proofErr w:type="spellEnd"/>
      <w:r w:rsidRPr="00E72352">
        <w:rPr>
          <w:rFonts w:ascii="Times New Roman" w:eastAsia="Times New Roman" w:hAnsi="Times New Roman"/>
          <w:b/>
          <w:bCs/>
          <w:color w:val="1E2120"/>
          <w:sz w:val="24"/>
          <w:szCs w:val="24"/>
          <w:lang w:eastAsia="ru-RU"/>
        </w:rPr>
        <w:t xml:space="preserve"> средняя общеобразовательная школа»  </w:t>
      </w:r>
      <w:proofErr w:type="spellStart"/>
      <w:r w:rsidRPr="00E72352">
        <w:rPr>
          <w:rFonts w:ascii="Times New Roman" w:eastAsia="Times New Roman" w:hAnsi="Times New Roman"/>
          <w:b/>
          <w:bCs/>
          <w:color w:val="1E2120"/>
          <w:sz w:val="24"/>
          <w:szCs w:val="24"/>
          <w:lang w:eastAsia="ru-RU"/>
        </w:rPr>
        <w:t>Верховского</w:t>
      </w:r>
      <w:proofErr w:type="spellEnd"/>
      <w:r w:rsidRPr="00E72352">
        <w:rPr>
          <w:rFonts w:ascii="Times New Roman" w:eastAsia="Times New Roman" w:hAnsi="Times New Roman"/>
          <w:b/>
          <w:bCs/>
          <w:color w:val="1E2120"/>
          <w:sz w:val="24"/>
          <w:szCs w:val="24"/>
          <w:lang w:eastAsia="ru-RU"/>
        </w:rPr>
        <w:t xml:space="preserve"> района Орловской области</w:t>
      </w:r>
      <w:r w:rsidR="0066491C" w:rsidRPr="0066491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66491C" w:rsidRPr="007F78D4" w:rsidRDefault="0066491C" w:rsidP="007F78D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F78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</w:t>
      </w:r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 внутренней системе </w:t>
      </w:r>
      <w:r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оценки качества образования</w:t>
      </w:r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bookmarkEnd w:id="0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F78D4"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8 декабря 2020 года, Приказом Министерства просвещения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МО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 РФ «Об утверждении порядка проведения самообследования образовательной организацией» от 14.06.2013 № 462 с изменениями на 14 декабря 2017 года, приказом МО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</w:t>
      </w:r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</w:t>
      </w:r>
      <w:r w:rsidR="007F78D4"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внутренней  системе 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оценки качества образования в школе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(далее – Положение) определяет цели, задачи, принципы системы оценки качества образования в организации, осуществляющей образовательную деятельность (далее – 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внутренняя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система оценки качества образования или 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ества образования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</w:t>
      </w:r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F78D4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 Внутренняя </w:t>
      </w:r>
      <w:r w:rsidR="007F78D4" w:rsidRPr="006E3D96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bdr w:val="none" w:sz="0" w:space="0" w:color="auto" w:frame="1"/>
          <w:lang w:eastAsia="ru-RU"/>
        </w:rPr>
        <w:t>с</w:t>
      </w:r>
      <w:r w:rsidRPr="006E3D96">
        <w:rPr>
          <w:rFonts w:ascii="Times New Roman" w:eastAsia="Times New Roman" w:hAnsi="Times New Roman" w:cs="Times New Roman"/>
          <w:bCs/>
          <w:iCs/>
          <w:color w:val="1E2120"/>
          <w:sz w:val="24"/>
          <w:szCs w:val="24"/>
          <w:bdr w:val="none" w:sz="0" w:space="0" w:color="auto" w:frame="1"/>
          <w:lang w:eastAsia="ru-RU"/>
        </w:rPr>
        <w:t>истема оценки качества образования</w:t>
      </w:r>
      <w:r w:rsidRPr="006E3D96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оценки качества образования.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Основными пользователями результатов системы оценки качества образования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аттестации работников школы.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Образовательная 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ание полученных результатов.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1.6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Качество образования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комплексная характеристика системы образования, отражающая степень соответствия личностным ожиданиям субъектов образования, условий образовательной деятельности нормативным требованиям, критериям, определяемым государственным станд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артом и социальным запросам.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Качество условий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это выполнение санитарно-гигиенических норм организации образовательной деятельности; организация питания в школе; реализация мер по обеспечению безопасности обучающихся в организации образовательн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 деятельности.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Федеральный государственный образовательный стандарт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разовательной деятельности.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Критерий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признак, на основании которого производится оценка, классифи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кация оцениваемого объекта.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Мониторинг в системе образования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тным ожиданиям обучающихся.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1.12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Экспертиза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всестороннее изучение и анализ состояния, условий и результатов об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разовательной деятельности.</w:t>
      </w:r>
      <w:r w:rsidR="007F78D4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1.13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6E3D9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Измерение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КИМов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(контрольно-измерительных материалов), которые имеют стандартизированную форму и содержание которых соответствует реализуемым обр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азовательным программам.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1.14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качества образования осуществляется посредством: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системы контрольно-инспекционной деятельности;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общественной экспертизы качества образования;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лицензирования;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государственной аккредитации;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государственной (итоговой) аттестации выпускников;</w:t>
      </w:r>
    </w:p>
    <w:p w:rsidR="0066491C" w:rsidRPr="006E3D96" w:rsidRDefault="0066491C" w:rsidP="006E3D9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мониторинга качества образования.</w:t>
      </w:r>
    </w:p>
    <w:p w:rsidR="0066491C" w:rsidRPr="006E3D96" w:rsidRDefault="001C1D4D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1.15 В качестве источников данных для оценки качества образования </w:t>
      </w:r>
      <w:proofErr w:type="gram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используются: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образовательная статистика;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промежуточная и итоговая аттестация;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мониторинговые исследования;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социологические опросы;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отчеты работников школы;</w:t>
      </w:r>
    </w:p>
    <w:p w:rsidR="0066491C" w:rsidRPr="006E3D96" w:rsidRDefault="0066491C" w:rsidP="006E3D9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посещение уроков и внеклассных мероприятий.</w:t>
      </w:r>
    </w:p>
    <w:p w:rsidR="0066491C" w:rsidRPr="006E3D96" w:rsidRDefault="001C1D4D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1.16.Проведение внутренней оценки качества образования  ориентируется на основные аспекты качества образования:</w:t>
      </w:r>
    </w:p>
    <w:p w:rsidR="0066491C" w:rsidRPr="006E3D96" w:rsidRDefault="0066491C" w:rsidP="006E3D9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процессов;</w:t>
      </w:r>
    </w:p>
    <w:p w:rsidR="0066491C" w:rsidRPr="006E3D96" w:rsidRDefault="0066491C" w:rsidP="006E3D9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66491C" w:rsidRPr="006E3D96" w:rsidRDefault="0066491C" w:rsidP="006E3D9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результата.</w:t>
      </w:r>
    </w:p>
    <w:p w:rsidR="0066491C" w:rsidRPr="006E3D96" w:rsidRDefault="001C1D4D" w:rsidP="006E3D9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1.17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:rsidR="0066491C" w:rsidRPr="006E3D96" w:rsidRDefault="0066491C" w:rsidP="006E3D9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цели, задачи и принципы системы оценки качества образования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2.1.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Целями внутренней системы оценки качества образования являются: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6491C" w:rsidRPr="006E3D96" w:rsidRDefault="0066491C" w:rsidP="006E3D9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6491C" w:rsidRPr="006E3D96" w:rsidRDefault="0066491C" w:rsidP="006E3D9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66491C" w:rsidRPr="006E3D96" w:rsidRDefault="0066491C" w:rsidP="006E3D9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491C" w:rsidRPr="006E3D96" w:rsidRDefault="0066491C" w:rsidP="006E3D9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Задачами построения системы оценки качества образования являются: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расширение общественного участия в управлении образованием в школе;</w:t>
      </w:r>
    </w:p>
    <w:p w:rsidR="0066491C" w:rsidRPr="006E3D96" w:rsidRDefault="0066491C" w:rsidP="006E3D9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основу  системы оценки положены следующие принципы: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рефлексивности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реализуемой через включение педагогов в 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критериальный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инструментальности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сопоставимости системы показателей с муниципальными, региональными аналогами;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66491C" w:rsidRPr="006E3D96" w:rsidRDefault="0066491C" w:rsidP="006E3D9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66491C" w:rsidRPr="006E3D96" w:rsidRDefault="0066491C" w:rsidP="006E3D9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Организационная и функциональная структура системы оценки качества образования</w:t>
      </w:r>
    </w:p>
    <w:p w:rsidR="0066491C" w:rsidRPr="006E3D96" w:rsidRDefault="0066491C" w:rsidP="006E3D9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Организационная структура, занимающаяся 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внутришкольной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:rsidR="0066491C" w:rsidRPr="006E3D96" w:rsidRDefault="0066491C" w:rsidP="006E3D9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администрацию школы,</w:t>
      </w:r>
    </w:p>
    <w:p w:rsidR="0066491C" w:rsidRPr="006E3D96" w:rsidRDefault="0066491C" w:rsidP="006E3D9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Педагогический совет,</w:t>
      </w:r>
    </w:p>
    <w:p w:rsidR="0066491C" w:rsidRPr="006E3D96" w:rsidRDefault="0066491C" w:rsidP="006E3D9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6491C" w:rsidRPr="006E3D96" w:rsidRDefault="0066491C" w:rsidP="006E3D9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методические объединения учителей-предметников,</w:t>
      </w:r>
    </w:p>
    <w:p w:rsidR="0066491C" w:rsidRPr="006E3D96" w:rsidRDefault="0066491C" w:rsidP="006E3D9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временные структуры (педагогический консилиум, комиссии и др.).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Администрация :</w:t>
      </w:r>
      <w:proofErr w:type="gram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формирует блок локальных актов, регулирующих функционирование 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СОКО школы и приложений к ним, утверждает приказом директора школы и контролирует их исполнение;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66491C" w:rsidRPr="006E3D96" w:rsidRDefault="0066491C" w:rsidP="006E3D9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ШУМО учителей-предметников: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разработке методики оценки качества образования;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разработке системы показателей, характеризующих состояние и динамику развития школы;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66491C" w:rsidRPr="006E3D96" w:rsidRDefault="0066491C" w:rsidP="006E3D96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</w:t>
      </w:r>
      <w:r w:rsidR="001C1D4D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Педагогический совет школы: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учебной деятельности в школе;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66491C" w:rsidRPr="006E3D96" w:rsidRDefault="0066491C" w:rsidP="006E3D96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66491C" w:rsidRPr="006E3D96" w:rsidRDefault="00657101" w:rsidP="006E3D9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4. Реализация внутренней системы оценки </w:t>
      </w:r>
      <w:r w:rsidR="0066491C"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качества образования</w:t>
      </w: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</w:t>
      </w:r>
    </w:p>
    <w:p w:rsidR="0066491C" w:rsidRPr="006E3D96" w:rsidRDefault="00657101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Реализация внутренней системы 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Мероприятия по реализации целей и задач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4.3. 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Предметом системы оценки качества образования являются: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качество </w:t>
      </w:r>
      <w:proofErr w:type="gram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образовательных результатов</w:t>
      </w:r>
      <w:proofErr w:type="gram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воспитательная работа;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66491C" w:rsidRPr="006E3D96" w:rsidRDefault="0066491C" w:rsidP="006E3D96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состояние здоровья обучающихся.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4.4. Реализация школьной </w:t>
      </w:r>
      <w:r w:rsidR="0065710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СОКО осуществляется посредством существующих процедур и экспертной оценки качества образования.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4.4.1</w:t>
      </w:r>
      <w:r w:rsidR="0065710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процедуры оценки качества образовательных результатов обучающихся включает в себя: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государственную итоговую аттестацию выпускников 11-ых классов в форме ЕГЭ;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государственную итоговую аттестацию выпускников 9-ых классов в форме ОГЭ;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промежуточную и текущую аттестацию обучающихся 1-11 классов;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мониторинговое исследование обучающихся 1-го класса «Готовность к обучению </w:t>
      </w:r>
      <w:proofErr w:type="gram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школе</w:t>
      </w:r>
      <w:proofErr w:type="gram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адаптация»;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мониторинговое исследование обученности и адаптации обучающихся 5-го класса;</w:t>
      </w:r>
    </w:p>
    <w:p w:rsidR="0066491C" w:rsidRPr="006E3D96" w:rsidRDefault="0066491C" w:rsidP="006E3D96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4.4.2.</w:t>
      </w:r>
      <w:r w:rsidR="0065710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Содержание процедуры внутренней оценки качества организации образовательной деятельности включает в себя: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учебной деятельности;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обеспеченность методической и учебной литературой;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диагностику уровня тревожности обучающихся 1, 5, классов в период адаптации;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66491C" w:rsidRPr="006E3D96" w:rsidRDefault="0066491C" w:rsidP="006E3D96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открытости школы для родителей и общественных организаций, анкетирование родителей.</w:t>
      </w:r>
    </w:p>
    <w:p w:rsidR="0066491C" w:rsidRPr="006E3D96" w:rsidRDefault="00657101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4.4.3 Содержание процедуры оценки качества воспитательной работы включает в себя: ВСОКО включает в себя: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планирования воспитательной работы;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детского самоуправления;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удовлетворенность обучающихся и родителей воспитательной деятельностью;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исследование уровня воспитанности обучающихся;</w:t>
      </w:r>
    </w:p>
    <w:p w:rsidR="0066491C" w:rsidRPr="006E3D96" w:rsidRDefault="0066491C" w:rsidP="006E3D96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положительную динамику количества правонарушений и преступлений обучающихся.</w:t>
      </w:r>
    </w:p>
    <w:p w:rsidR="0066491C" w:rsidRPr="006E3D96" w:rsidRDefault="00657101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4.4.4Содержание процедуры оценки профессиональной 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компетеннтности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педагогов и их деятельности по обеспечению требуемого качества образования включает в себя: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аттестацию педагогов;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образовательные достижения обучающихся;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подготовку и участие в качестве экспертов ЕГЭ, аттестационных комиссий, жюри и т.д.;</w:t>
      </w:r>
    </w:p>
    <w:p w:rsidR="0066491C" w:rsidRPr="006E3D96" w:rsidRDefault="0066491C" w:rsidP="006E3D96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4.4.6. </w:t>
      </w:r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Содержание процедуры </w:t>
      </w:r>
      <w:proofErr w:type="gramStart"/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оценки здоровья</w:t>
      </w:r>
      <w:proofErr w:type="gramEnd"/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включает в себя:</w:t>
      </w:r>
    </w:p>
    <w:p w:rsidR="0066491C" w:rsidRPr="006E3D96" w:rsidRDefault="0066491C" w:rsidP="006E3D9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66491C" w:rsidRPr="006E3D96" w:rsidRDefault="0066491C" w:rsidP="006E3D9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оценку заболеваемости обучающихся, педагогических и других работников школы;</w:t>
      </w:r>
    </w:p>
    <w:p w:rsidR="0066491C" w:rsidRPr="006E3D96" w:rsidRDefault="0066491C" w:rsidP="006E3D9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здоровьесберегающие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66491C" w:rsidRPr="006E3D96" w:rsidRDefault="0066491C" w:rsidP="006E3D9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66491C" w:rsidRPr="006E3D96" w:rsidRDefault="0066491C" w:rsidP="006E3D96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диагностику состояния здоровья обучающихся.</w:t>
      </w:r>
    </w:p>
    <w:p w:rsidR="0066491C" w:rsidRPr="006E3D96" w:rsidRDefault="0066491C" w:rsidP="006E3D9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107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7067"/>
      </w:tblGrid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которые учатся на «4» и «</w:t>
            </w:r>
            <w:proofErr w:type="gramStart"/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5»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</w:t>
            </w:r>
            <w:proofErr w:type="gramEnd"/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которые участвуют в конкурсах, олимпиадах, научно-практических конференциях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второгодников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9 классов, получивших документ об образовании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9 классов, получивших документ об образовании особого образца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11 классов, получивших документ об образовании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11 классов, получивших документ об образовании особого образца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 9 по русскому языку и математике и предметам по выбору)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независимой аттестации выпускников 11 класса (результаты ГИА 11 по русскому языку и математике (базовый и профильный уровни) и предметам по выбору)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независимого регионального комплексного исследования качества общего образования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 освоения стандарта (доля выпускников, сдавших ОГЭ и ЕГЭ по русскому языку и математике ниже установленного минимума)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участвующих в муниципальных предметных олимпиадах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победивших в муниципальных, региональных предметных олимпиадах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принимавших участие в муниципальных, региональных, российских мероприятиях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14 лет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которые занимаются спортом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которые занимаются в спортивных секциях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состоящих на учете в ОПДН, КДН к общей численности обучающихся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выпускников, поступивших в учебные заведения после 9-го 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родителей к участию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управлении школой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учителей, которые используют ИКТ на уроках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имеющих первую квалификационную категорию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имеющих высшую квалификационную категорию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прошедших курсы повышения квалификации (1 раз в 3 года)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выступавших на РМО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</w:tr>
      <w:tr w:rsidR="0066491C" w:rsidRPr="006E3D96" w:rsidTr="0066491C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6491C" w:rsidRPr="006E3D96" w:rsidRDefault="0066491C" w:rsidP="006E3D9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нормам и требованиям СанПиН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дополнительного образования, количество программ дополнительного образования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столовой для организации горячего питания в соответствии с утвержденными нормами</w:t>
            </w:r>
            <w:r w:rsidRPr="006E3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66491C" w:rsidRPr="006E3D96" w:rsidRDefault="00256637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 качества устанавливаются ежегодно.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Организационной основой осу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ществления процедуры 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 и утверждается приказом директора организации, осуществляющей образовательную деятельность, обязательна для исполнения работниками школы.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водителей.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Проведение мониторинга требует взаимодействие на всех уровнях образовательной организации.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Реализация оценки качества образования предполагает последовательность следующих действий:</w:t>
      </w:r>
      <w:r w:rsidR="0066491C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и обоснование объекта мониторинга;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сбор данных, используемых для мониторинга;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обработка полученных данных в ходе мониторинга;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интерпретация полученных данных в ходе мониторинга;</w:t>
      </w:r>
    </w:p>
    <w:p w:rsidR="0066491C" w:rsidRPr="006E3D96" w:rsidRDefault="0066491C" w:rsidP="006E3D96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подготовка документов по итогам анализа полученных данных;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</w:t>
      </w:r>
      <w:r w:rsidR="00256637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сопоставительный анализ</w:t>
      </w:r>
      <w:proofErr w:type="gramStart"/>
      <w:r w:rsidR="00256637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="00256637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4.17.Методы</w:t>
      </w:r>
      <w:proofErr w:type="gramEnd"/>
      <w:r w:rsidR="00256637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экспертное оценивание,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анкетирование,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ранжирование,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контрольных и других квалификационных работ,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аналитическая и статистическая обработка информации и др.,</w:t>
      </w:r>
    </w:p>
    <w:p w:rsidR="0066491C" w:rsidRPr="006E3D96" w:rsidRDefault="0066491C" w:rsidP="006E3D96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наблюдение.</w:t>
      </w:r>
    </w:p>
    <w:p w:rsidR="0066491C" w:rsidRPr="006E3D96" w:rsidRDefault="0066491C" w:rsidP="006E3D9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4.18.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самообследование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</w:t>
      </w:r>
      <w:r w:rsidR="006E3D96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й).</w:t>
      </w:r>
      <w:r w:rsidR="006E3D96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4.19. Результаты 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являются основанием для принятия ад</w:t>
      </w:r>
      <w:r w:rsidR="006E3D96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министративных решений 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4.20. Администрация школы ежегодно публикует доклад о состоянии качества образования на официальном сайте школы в сети Интернет.</w:t>
      </w:r>
    </w:p>
    <w:p w:rsidR="0066491C" w:rsidRPr="006E3D96" w:rsidRDefault="0066491C" w:rsidP="006E3D9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Общественное участие в оценке и контроле качества образования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66491C" w:rsidRPr="006E3D96" w:rsidRDefault="0066491C" w:rsidP="006E3D96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основным потребителям результатов </w:t>
      </w:r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СОКО;</w:t>
      </w:r>
    </w:p>
    <w:p w:rsidR="0066491C" w:rsidRPr="006E3D96" w:rsidRDefault="0066491C" w:rsidP="006E3D96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средствам массовой информации через </w:t>
      </w:r>
      <w:proofErr w:type="spellStart"/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самообследование</w:t>
      </w:r>
      <w:proofErr w:type="spellEnd"/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66491C" w:rsidRPr="006E3D96" w:rsidRDefault="0066491C" w:rsidP="006E3D96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66491C" w:rsidRPr="006E3D96" w:rsidRDefault="0066491C" w:rsidP="006E3D9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66491C" w:rsidRPr="006E3D96" w:rsidRDefault="0066491C" w:rsidP="006E3D96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Настоящее </w:t>
      </w:r>
      <w:r w:rsidR="00613BA1"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 внутренней системе оценки 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качества образования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</w:t>
      </w:r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613BA1"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6.3. 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613BA1"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внутренней системе 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оценки качества образования </w:t>
      </w:r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613BA1" w:rsidRPr="006E3D9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6E3D9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 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6491C" w:rsidRPr="006E3D96" w:rsidRDefault="0066491C" w:rsidP="006E3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E3D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7B0268" w:rsidRDefault="007B0268"/>
    <w:sectPr w:rsidR="007B0268" w:rsidSect="0066491C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4" w:rsidRDefault="00A43C14" w:rsidP="0066491C">
      <w:pPr>
        <w:spacing w:after="0" w:line="240" w:lineRule="auto"/>
      </w:pPr>
      <w:r>
        <w:separator/>
      </w:r>
    </w:p>
  </w:endnote>
  <w:endnote w:type="continuationSeparator" w:id="0">
    <w:p w:rsidR="00A43C14" w:rsidRDefault="00A43C14" w:rsidP="006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752015"/>
      <w:docPartObj>
        <w:docPartGallery w:val="Page Numbers (Bottom of Page)"/>
        <w:docPartUnique/>
      </w:docPartObj>
    </w:sdtPr>
    <w:sdtEndPr/>
    <w:sdtContent>
      <w:p w:rsidR="0066491C" w:rsidRDefault="006649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50">
          <w:rPr>
            <w:noProof/>
          </w:rPr>
          <w:t>2</w:t>
        </w:r>
        <w:r>
          <w:fldChar w:fldCharType="end"/>
        </w:r>
      </w:p>
    </w:sdtContent>
  </w:sdt>
  <w:p w:rsidR="0066491C" w:rsidRDefault="006649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4" w:rsidRDefault="00A43C14" w:rsidP="0066491C">
      <w:pPr>
        <w:spacing w:after="0" w:line="240" w:lineRule="auto"/>
      </w:pPr>
      <w:r>
        <w:separator/>
      </w:r>
    </w:p>
  </w:footnote>
  <w:footnote w:type="continuationSeparator" w:id="0">
    <w:p w:rsidR="00A43C14" w:rsidRDefault="00A43C14" w:rsidP="0066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438"/>
    <w:multiLevelType w:val="multilevel"/>
    <w:tmpl w:val="B4B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20A8B"/>
    <w:multiLevelType w:val="multilevel"/>
    <w:tmpl w:val="4882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54AC1"/>
    <w:multiLevelType w:val="multilevel"/>
    <w:tmpl w:val="259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73A95"/>
    <w:multiLevelType w:val="multilevel"/>
    <w:tmpl w:val="526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B75BF"/>
    <w:multiLevelType w:val="multilevel"/>
    <w:tmpl w:val="D0E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96F5F"/>
    <w:multiLevelType w:val="multilevel"/>
    <w:tmpl w:val="C55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742F1"/>
    <w:multiLevelType w:val="multilevel"/>
    <w:tmpl w:val="B86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52C0C"/>
    <w:multiLevelType w:val="multilevel"/>
    <w:tmpl w:val="158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1C52A8"/>
    <w:multiLevelType w:val="multilevel"/>
    <w:tmpl w:val="9A8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62E24"/>
    <w:multiLevelType w:val="multilevel"/>
    <w:tmpl w:val="94D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D3C27"/>
    <w:multiLevelType w:val="multilevel"/>
    <w:tmpl w:val="B8D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46B31"/>
    <w:multiLevelType w:val="multilevel"/>
    <w:tmpl w:val="249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B4E76"/>
    <w:multiLevelType w:val="multilevel"/>
    <w:tmpl w:val="7CC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7C3CA2"/>
    <w:multiLevelType w:val="multilevel"/>
    <w:tmpl w:val="C18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851488"/>
    <w:multiLevelType w:val="multilevel"/>
    <w:tmpl w:val="B61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977367"/>
    <w:multiLevelType w:val="multilevel"/>
    <w:tmpl w:val="318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7C77A6"/>
    <w:multiLevelType w:val="multilevel"/>
    <w:tmpl w:val="CBD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C139B"/>
    <w:multiLevelType w:val="multilevel"/>
    <w:tmpl w:val="929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7767DB"/>
    <w:multiLevelType w:val="multilevel"/>
    <w:tmpl w:val="308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B47122"/>
    <w:multiLevelType w:val="multilevel"/>
    <w:tmpl w:val="D88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18"/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0"/>
  </w:num>
  <w:num w:numId="13">
    <w:abstractNumId w:val="2"/>
  </w:num>
  <w:num w:numId="14">
    <w:abstractNumId w:val="19"/>
  </w:num>
  <w:num w:numId="15">
    <w:abstractNumId w:val="10"/>
  </w:num>
  <w:num w:numId="16">
    <w:abstractNumId w:val="13"/>
  </w:num>
  <w:num w:numId="17">
    <w:abstractNumId w:val="9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2"/>
    <w:rsid w:val="00021F50"/>
    <w:rsid w:val="001C1D4D"/>
    <w:rsid w:val="00256637"/>
    <w:rsid w:val="00613BA1"/>
    <w:rsid w:val="00657101"/>
    <w:rsid w:val="0066491C"/>
    <w:rsid w:val="006E3D96"/>
    <w:rsid w:val="007B0268"/>
    <w:rsid w:val="007F78D4"/>
    <w:rsid w:val="00A43C14"/>
    <w:rsid w:val="00A90642"/>
    <w:rsid w:val="00E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01A05-D5A2-4227-9125-33199A3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91C"/>
  </w:style>
  <w:style w:type="paragraph" w:styleId="a5">
    <w:name w:val="footer"/>
    <w:basedOn w:val="a"/>
    <w:link w:val="a6"/>
    <w:uiPriority w:val="99"/>
    <w:unhideWhenUsed/>
    <w:rsid w:val="0066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91C"/>
  </w:style>
  <w:style w:type="table" w:customStyle="1" w:styleId="1">
    <w:name w:val="Сетка таблицы1"/>
    <w:basedOn w:val="a1"/>
    <w:next w:val="a7"/>
    <w:uiPriority w:val="59"/>
    <w:rsid w:val="00E72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7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dcterms:created xsi:type="dcterms:W3CDTF">2021-01-17T08:28:00Z</dcterms:created>
  <dcterms:modified xsi:type="dcterms:W3CDTF">2021-03-28T06:03:00Z</dcterms:modified>
</cp:coreProperties>
</file>